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A485E" w:rsidR="004322AF" w:rsidP="004322AF" w:rsidRDefault="004322AF" w14:paraId="19DE0C52" w14:textId="52758847">
      <w:pPr>
        <w:widowControl w:val="0"/>
        <w:autoSpaceDE w:val="0"/>
        <w:autoSpaceDN w:val="0"/>
        <w:spacing w:line="240" w:lineRule="auto"/>
        <w:rPr>
          <w:rFonts w:eastAsia="SimSun"/>
          <w:color w:val="662482"/>
          <w:sz w:val="36"/>
          <w:szCs w:val="36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322AF" w:rsidTr="5E08223E" w14:paraId="207644AE" w14:textId="77777777">
        <w:tc>
          <w:tcPr>
            <w:tcW w:w="2880" w:type="dxa"/>
            <w:vAlign w:val="center"/>
          </w:tcPr>
          <w:p w:rsidR="004322AF" w:rsidP="004322AF" w:rsidRDefault="004322AF" w14:paraId="1F5E5427" w14:textId="284AA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E0E0E" wp14:editId="420B04BC">
                  <wp:extent cx="1162384" cy="675439"/>
                  <wp:effectExtent l="0" t="0" r="0" b="0"/>
                  <wp:docPr id="164461857" name="Picture 3" descr="A white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1857" name="Picture 3" descr="A white sign with black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86" cy="69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:rsidRPr="004322AF" w:rsidR="004322AF" w:rsidP="004322AF" w:rsidRDefault="004322AF" w14:paraId="00CF10D9" w14:textId="77777777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C826E9">
              <w:rPr>
                <w:b/>
                <w:bCs/>
                <w:sz w:val="32"/>
                <w:szCs w:val="32"/>
              </w:rPr>
              <w:t>In partnership with</w:t>
            </w:r>
          </w:p>
        </w:tc>
        <w:tc>
          <w:tcPr>
            <w:tcW w:w="2880" w:type="dxa"/>
            <w:vAlign w:val="center"/>
          </w:tcPr>
          <w:p w:rsidR="004322AF" w:rsidP="004322AF" w:rsidRDefault="004322AF" w14:paraId="22C5FC8C" w14:textId="5B230E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F0ABF4" wp14:editId="6333CC0A">
                  <wp:extent cx="1503947" cy="479519"/>
                  <wp:effectExtent l="0" t="0" r="0" b="3175"/>
                  <wp:docPr id="168575782" name="Picture 4" descr="A purple logo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75782" name="Picture 4" descr="A purple logo with black backgroun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139" cy="48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826E9" w:rsidR="000A2E95" w:rsidP="76DBA882" w:rsidRDefault="004C42A4" w14:paraId="00000002" w14:textId="12FEDD08">
      <w:pPr>
        <w:pStyle w:val="Normal"/>
        <w:spacing w:before="240" w:after="240"/>
        <w:rPr>
          <w:b w:val="1"/>
          <w:bCs w:val="1"/>
          <w:sz w:val="36"/>
          <w:szCs w:val="36"/>
        </w:rPr>
      </w:pPr>
      <w:r>
        <w:br/>
      </w:r>
      <w:r w:rsidRPr="76DBA882" w:rsidR="004C42A4">
        <w:rPr>
          <w:b w:val="1"/>
          <w:bCs w:val="1"/>
          <w:sz w:val="36"/>
          <w:szCs w:val="36"/>
        </w:rPr>
        <w:t>A Partnership Designed to Enhance Your Customer Communications</w:t>
      </w:r>
    </w:p>
    <w:p w:rsidR="000A2E95" w:rsidP="76DBA882" w:rsidRDefault="004C42A4" w14:paraId="00000003" w14:textId="77777777">
      <w:pPr>
        <w:spacing w:before="240" w:after="240"/>
        <w:rPr>
          <w:sz w:val="20"/>
          <w:szCs w:val="20"/>
          <w:highlight w:val="lightGray"/>
        </w:rPr>
      </w:pPr>
      <w:r w:rsidRPr="76DBA882" w:rsidR="004C42A4">
        <w:rPr>
          <w:sz w:val="20"/>
          <w:szCs w:val="20"/>
        </w:rPr>
        <w:t xml:space="preserve">Dear </w:t>
      </w:r>
      <w:r w:rsidRPr="76DBA882" w:rsidR="004C42A4">
        <w:rPr>
          <w:sz w:val="20"/>
          <w:szCs w:val="20"/>
          <w:highlight w:val="lightGray"/>
        </w:rPr>
        <w:t>Customer Name,</w:t>
      </w:r>
    </w:p>
    <w:p w:rsidR="000A2E95" w:rsidP="76DBA882" w:rsidRDefault="77679EF2" w14:paraId="6F8C0B5B" w14:textId="59EC380C">
      <w:pPr>
        <w:spacing w:before="240" w:after="240"/>
        <w:rPr>
          <w:rFonts w:ascii="Arial" w:hAnsi="Arial" w:eastAsia="Arial" w:cs="Arial"/>
          <w:sz w:val="20"/>
          <w:szCs w:val="20"/>
          <w:lang w:val="en-US"/>
        </w:rPr>
      </w:pP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 xml:space="preserve">Elevating communication with 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timely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 xml:space="preserve">, seamless, and personalized experiences 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isn’t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 xml:space="preserve"> about 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starting from scratch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—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it’s</w:t>
      </w: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 xml:space="preserve"> about building on what you already do and taking it further. </w:t>
      </w:r>
    </w:p>
    <w:p w:rsidR="000A2E95" w:rsidP="76DBA882" w:rsidRDefault="77679EF2" w14:paraId="00000004" w14:textId="32E474B5">
      <w:pPr>
        <w:spacing w:before="240" w:after="240"/>
        <w:rPr>
          <w:rFonts w:ascii="Arial" w:hAnsi="Arial" w:eastAsia="Arial" w:cs="Arial"/>
          <w:sz w:val="20"/>
          <w:szCs w:val="20"/>
          <w:lang w:val="en-US"/>
        </w:rPr>
      </w:pPr>
      <w:r w:rsidRPr="76DBA882" w:rsidR="77679EF2">
        <w:rPr>
          <w:rFonts w:ascii="Arial" w:hAnsi="Arial" w:eastAsia="Arial" w:cs="Arial"/>
          <w:sz w:val="20"/>
          <w:szCs w:val="20"/>
          <w:lang w:val="en-US"/>
        </w:rPr>
        <w:t>With the latest technology, you can streamline your efforts, foster deeper trust, and create meaningful connections that leave a lasting impact on your customers.</w:t>
      </w:r>
      <w:r w:rsidRPr="76DBA882" w:rsidR="45B4F066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76DBA882" w:rsidR="004C42A4">
        <w:rPr>
          <w:rFonts w:ascii="Arial" w:hAnsi="Arial" w:eastAsia="Arial" w:cs="Arial"/>
          <w:sz w:val="20"/>
          <w:szCs w:val="20"/>
          <w:lang w:val="en-US"/>
        </w:rPr>
        <w:t xml:space="preserve">That’s</w:t>
      </w:r>
      <w:r w:rsidRPr="76DBA882" w:rsidR="004C42A4">
        <w:rPr>
          <w:rFonts w:ascii="Arial" w:hAnsi="Arial" w:eastAsia="Arial" w:cs="Arial"/>
          <w:sz w:val="20"/>
          <w:szCs w:val="20"/>
          <w:lang w:val="en-US"/>
        </w:rPr>
        <w:t xml:space="preserve"> why </w:t>
      </w:r>
      <w:r w:rsidRPr="76DBA882" w:rsidR="004C42A4">
        <w:rPr>
          <w:rFonts w:ascii="Arial" w:hAnsi="Arial" w:eastAsia="Arial" w:cs="Arial"/>
          <w:sz w:val="20"/>
          <w:szCs w:val="20"/>
          <w:highlight w:val="lightGray"/>
          <w:shd w:val="clear" w:color="auto" w:fill="999999"/>
          <w:lang w:val="en-US"/>
        </w:rPr>
        <w:t>Partner Name</w:t>
      </w:r>
      <w:r w:rsidRPr="76DBA882" w:rsidR="004C42A4">
        <w:rPr>
          <w:rFonts w:ascii="Arial" w:hAnsi="Arial" w:eastAsia="Arial" w:cs="Arial"/>
          <w:sz w:val="20"/>
          <w:szCs w:val="20"/>
          <w:lang w:val="en-US"/>
        </w:rPr>
        <w:t xml:space="preserve"> has teamed up with Mitto, a global leader in communication solutions, to help you connect with your audience in the most meaningful ways.</w:t>
      </w:r>
    </w:p>
    <w:p w:rsidR="000A2E95" w:rsidP="76DBA882" w:rsidRDefault="004C42A4" w14:paraId="450F50D6" w14:textId="5F301BE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Mitto’s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integration with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CRM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makes it simple to reach and engage your audience via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SMS, WhatsApp, and Viber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Whether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you're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sharing updates, promotions, or personalized offers, you can deliver messages directly from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CRM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at the perfect moment to create tailored experiences that resonate with your audience. This makes communication simpler and more efficient, giving you more time to focus on what truly matters: standing out, growing your business, and building strong customer relationships.</w:t>
      </w:r>
    </w:p>
    <w:p w:rsidR="000A2E95" w:rsidP="76DBA882" w:rsidRDefault="004C42A4" w14:paraId="516433EC" w14:textId="286F66C5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 help you explore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what’s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possible,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we’re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sharing a few helpful resources:</w:t>
      </w:r>
    </w:p>
    <w:p w:rsidR="000A2E95" w:rsidP="76DBA882" w:rsidRDefault="004C42A4" w14:paraId="64D633A7" w14:textId="32CE80C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Playbook: A guide to seamless communication in “industry”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/”integration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”</w:t>
      </w:r>
    </w:p>
    <w:p w:rsidR="000A2E95" w:rsidP="76DBA882" w:rsidRDefault="004C42A4" w14:paraId="4DFAAF1D" w14:textId="5275F4D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>Success Story: Real-world story with measurable results.</w:t>
      </w:r>
    </w:p>
    <w:p w:rsidR="000A2E95" w:rsidP="76DBA882" w:rsidRDefault="004C42A4" w14:paraId="41396797" w14:textId="7FB0500C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 xml:space="preserve">Product Overview: A deeper dive into how it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works.</w:t>
      </w:r>
    </w:p>
    <w:p w:rsidR="000A2E95" w:rsidP="76DBA882" w:rsidRDefault="004C42A4" w14:paraId="050A73CA" w14:textId="388AD44F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Dem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-US"/>
        </w:rPr>
        <w:t>o Video: A quick look at the technology in action.</w:t>
      </w:r>
    </w:p>
    <w:p w:rsidR="000A2E95" w:rsidP="76DBA882" w:rsidRDefault="004C42A4" w14:paraId="7AF1FD85" w14:textId="1849A1C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At 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>Partner Company Name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, our goal is to provide solutions that genuinely make a difference for your business. This partnership with Mitto is all about empowering you to communicate better, faster, and smarter—because when your customers are happy, your business thrives.</w:t>
      </w:r>
    </w:p>
    <w:p w:rsidR="000A2E95" w:rsidP="76DBA882" w:rsidRDefault="004C42A4" w14:paraId="6CE8A959" w14:textId="429B4331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6DBA882" w:rsidR="3C1CAA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Ready to see the difference this can make for your business?</w:t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Contact us at to learn more or schedule a demo.</w:t>
      </w:r>
    </w:p>
    <w:p w:rsidR="000A2E95" w:rsidP="76DBA882" w:rsidRDefault="004C42A4" w14:paraId="4CC920FD" w14:textId="4B1CB504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Warm regards,</w:t>
      </w:r>
    </w:p>
    <w:p w:rsidR="000A2E95" w:rsidP="76DBA882" w:rsidRDefault="004C42A4" w14:paraId="0000000E" w14:textId="74362917">
      <w:pPr>
        <w:spacing w:before="240" w:beforeAutospacing="off" w:after="240" w:afterAutospacing="off"/>
        <w:rPr>
          <w:rFonts w:ascii="Arial" w:hAnsi="Arial" w:eastAsia="Arial" w:cs="Arial"/>
          <w:sz w:val="20"/>
          <w:szCs w:val="20"/>
          <w:highlight w:val="lightGray"/>
        </w:rPr>
      </w:pP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 xml:space="preserve">Name </w:t>
      </w:r>
      <w:r>
        <w:br/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 xml:space="preserve">Title </w:t>
      </w:r>
      <w:r>
        <w:br/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 xml:space="preserve">Partner Company Name </w:t>
      </w:r>
      <w:r>
        <w:br/>
      </w:r>
      <w:r w:rsidRPr="76DBA882" w:rsidR="3C1CA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lightGray"/>
          <w:lang w:val="en"/>
        </w:rPr>
        <w:t>Contact Information</w:t>
      </w:r>
      <w:r w:rsidRPr="76DBA882" w:rsidR="3C1CAA78">
        <w:rPr>
          <w:rFonts w:ascii="Arial" w:hAnsi="Arial" w:eastAsia="Arial" w:cs="Arial"/>
          <w:sz w:val="20"/>
          <w:szCs w:val="20"/>
          <w:highlight w:val="lightGray"/>
        </w:rPr>
        <w:t xml:space="preserve"> </w:t>
      </w:r>
    </w:p>
    <w:sectPr w:rsidR="000A2E95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59a91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941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4b2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35c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288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264E87"/>
    <w:multiLevelType w:val="multilevel"/>
    <w:tmpl w:val="A47CB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0559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95"/>
    <w:rsid w:val="000A2E95"/>
    <w:rsid w:val="004322AF"/>
    <w:rsid w:val="00466A04"/>
    <w:rsid w:val="004C42A4"/>
    <w:rsid w:val="008806E6"/>
    <w:rsid w:val="008B18A2"/>
    <w:rsid w:val="00A55771"/>
    <w:rsid w:val="00AF4A62"/>
    <w:rsid w:val="00BA485E"/>
    <w:rsid w:val="00C826E9"/>
    <w:rsid w:val="00EE5CEC"/>
    <w:rsid w:val="03C4F2F9"/>
    <w:rsid w:val="04A0CF76"/>
    <w:rsid w:val="08A18A64"/>
    <w:rsid w:val="09F51946"/>
    <w:rsid w:val="0CC65043"/>
    <w:rsid w:val="0EBC42B1"/>
    <w:rsid w:val="129BDBD0"/>
    <w:rsid w:val="12CD504F"/>
    <w:rsid w:val="149A230C"/>
    <w:rsid w:val="156963A4"/>
    <w:rsid w:val="17CE10B5"/>
    <w:rsid w:val="17F678B0"/>
    <w:rsid w:val="1822826B"/>
    <w:rsid w:val="2059ED14"/>
    <w:rsid w:val="25260509"/>
    <w:rsid w:val="28695C2D"/>
    <w:rsid w:val="2880E53D"/>
    <w:rsid w:val="294DD75D"/>
    <w:rsid w:val="2E925967"/>
    <w:rsid w:val="2EC890F9"/>
    <w:rsid w:val="350251DE"/>
    <w:rsid w:val="35F09955"/>
    <w:rsid w:val="3AB31124"/>
    <w:rsid w:val="3B9AC6E1"/>
    <w:rsid w:val="3C1CAA78"/>
    <w:rsid w:val="3C1D6F10"/>
    <w:rsid w:val="3E219074"/>
    <w:rsid w:val="3EB81C0F"/>
    <w:rsid w:val="44BA1D32"/>
    <w:rsid w:val="44E45541"/>
    <w:rsid w:val="45B4F066"/>
    <w:rsid w:val="45C2815B"/>
    <w:rsid w:val="45D5A5DC"/>
    <w:rsid w:val="479843C2"/>
    <w:rsid w:val="486A2717"/>
    <w:rsid w:val="4AA75395"/>
    <w:rsid w:val="4C0B750A"/>
    <w:rsid w:val="4C9788EE"/>
    <w:rsid w:val="4C9FC4A3"/>
    <w:rsid w:val="4E97F02C"/>
    <w:rsid w:val="4F79093A"/>
    <w:rsid w:val="4F7F6CCC"/>
    <w:rsid w:val="57035C55"/>
    <w:rsid w:val="577899C9"/>
    <w:rsid w:val="5849B3EE"/>
    <w:rsid w:val="59C553B8"/>
    <w:rsid w:val="5B7E3E67"/>
    <w:rsid w:val="5CFA544A"/>
    <w:rsid w:val="5E08223E"/>
    <w:rsid w:val="5EA44D9C"/>
    <w:rsid w:val="5FF9D237"/>
    <w:rsid w:val="6275A186"/>
    <w:rsid w:val="63DCDD52"/>
    <w:rsid w:val="666766D3"/>
    <w:rsid w:val="6710B7F1"/>
    <w:rsid w:val="695B7C23"/>
    <w:rsid w:val="6B44AB16"/>
    <w:rsid w:val="6C3473B7"/>
    <w:rsid w:val="6D055607"/>
    <w:rsid w:val="6D4DE1A4"/>
    <w:rsid w:val="6DDFECD7"/>
    <w:rsid w:val="6E32E95E"/>
    <w:rsid w:val="6EEA93EA"/>
    <w:rsid w:val="6F065E26"/>
    <w:rsid w:val="6F3E13CB"/>
    <w:rsid w:val="70EB0244"/>
    <w:rsid w:val="7310C9D6"/>
    <w:rsid w:val="73359F13"/>
    <w:rsid w:val="73F1AE60"/>
    <w:rsid w:val="76DBA882"/>
    <w:rsid w:val="77679EF2"/>
    <w:rsid w:val="77F33B7E"/>
    <w:rsid w:val="7A928A8D"/>
    <w:rsid w:val="7C39E5E3"/>
    <w:rsid w:val="7D90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ED0B"/>
  <w15:docId w15:val="{0FF064E2-323D-6643-8695-CB14D3DE82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PlainTable41" w:customStyle="1">
    <w:name w:val="Plain Table 41"/>
    <w:basedOn w:val="TableNormal"/>
    <w:next w:val="PlainTable4"/>
    <w:uiPriority w:val="44"/>
    <w:rsid w:val="00AF4A62"/>
    <w:pPr>
      <w:widowControl w:val="0"/>
      <w:autoSpaceDE w:val="0"/>
      <w:autoSpaceDN w:val="0"/>
      <w:spacing w:line="240" w:lineRule="auto"/>
    </w:pPr>
    <w:rPr>
      <w:rFonts w:ascii="Calibri" w:hAnsi="Calibri"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AF4A6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uiPriority w:val="34"/>
    <w:name w:val="List Paragraph"/>
    <w:basedOn w:val="Normal"/>
    <w:qFormat/>
    <w:rsid w:val="76DBA88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Darinka Kukrika</dc:creator>
  <keywords/>
  <dc:description/>
  <lastModifiedBy>Daniela Njegovan</lastModifiedBy>
  <revision>5</revision>
  <dcterms:created xsi:type="dcterms:W3CDTF">2025-01-15T07:36:00.0000000Z</dcterms:created>
  <dcterms:modified xsi:type="dcterms:W3CDTF">2025-01-15T15:25:07.9584714Z</dcterms:modified>
</coreProperties>
</file>